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569" w:rsidRPr="001C0520" w:rsidRDefault="00AC097C" w:rsidP="00EB48D9">
      <w:pPr>
        <w:ind w:left="-426" w:right="424"/>
        <w:jc w:val="both"/>
        <w:rPr>
          <w:rFonts w:ascii="Helvetica" w:hAnsi="Helvetica" w:cs="Helvetica"/>
          <w:b/>
          <w:i/>
          <w:sz w:val="28"/>
          <w:szCs w:val="28"/>
          <w:lang w:val="en-US"/>
        </w:rPr>
      </w:pPr>
      <w:r>
        <w:rPr>
          <w:rFonts w:ascii="Helvetica" w:hAnsi="Helvetica" w:cs="Helvetica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1875790</wp:posOffset>
            </wp:positionV>
            <wp:extent cx="4076700" cy="2933700"/>
            <wp:effectExtent l="19050" t="0" r="0" b="0"/>
            <wp:wrapSquare wrapText="bothSides"/>
            <wp:docPr id="9" name="Рисунок 1" descr="D:\Rasm\FLORA\Rоz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:\Rasm\FLORA\Rоz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A rose is a perennial </w:t>
      </w:r>
      <w:r w:rsidR="000C1569" w:rsidRPr="001C0520">
        <w:rPr>
          <w:rStyle w:val="a3"/>
          <w:rFonts w:ascii="Helvetica" w:hAnsi="Helvetica" w:cs="Helvetica"/>
          <w:i/>
          <w:sz w:val="28"/>
          <w:szCs w:val="28"/>
          <w:lang w:val="en-US"/>
        </w:rPr>
        <w:t>flower shrub</w:t>
      </w:r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 or vine of the genus </w:t>
      </w:r>
      <w:smartTag w:uri="urn:schemas-microsoft-com:office:smarttags" w:element="place">
        <w:r w:rsidR="000C1569" w:rsidRPr="001C0520">
          <w:rPr>
            <w:rFonts w:ascii="Helvetica" w:hAnsi="Helvetica" w:cs="Helvetica"/>
            <w:b/>
            <w:i/>
            <w:sz w:val="28"/>
            <w:szCs w:val="28"/>
            <w:lang w:val="en-US"/>
          </w:rPr>
          <w:t>Rosa</w:t>
        </w:r>
      </w:smartTag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, within the family Rosaceae, that contains over </w:t>
      </w:r>
      <w:hyperlink r:id="rId8" w:tooltip="ROses Species" w:history="1">
        <w:r w:rsidR="000C1569" w:rsidRPr="001C0520">
          <w:rPr>
            <w:rStyle w:val="a4"/>
            <w:rFonts w:ascii="Helvetica" w:hAnsi="Helvetica" w:cs="Helvetica"/>
            <w:b/>
            <w:i/>
            <w:sz w:val="28"/>
            <w:szCs w:val="28"/>
            <w:lang w:val="en-US"/>
          </w:rPr>
          <w:t>100 species</w:t>
        </w:r>
      </w:hyperlink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 and comes in a variety of colors. The species form a group of erect shrubs, and climbing or trailing plants, with stems that are often armed with sharp prickles. It is a common error to refer </w:t>
      </w:r>
      <w:r w:rsidR="000C1569" w:rsidRPr="001C0520">
        <w:rPr>
          <w:rFonts w:ascii="Helvetica" w:hAnsi="Helvetica" w:cs="Helvetica"/>
          <w:i/>
          <w:sz w:val="28"/>
          <w:szCs w:val="28"/>
          <w:lang w:val="en-US"/>
        </w:rPr>
        <w:t xml:space="preserve">to </w:t>
      </w:r>
      <w:r w:rsidR="000C1569" w:rsidRPr="001C0520">
        <w:rPr>
          <w:rStyle w:val="a3"/>
          <w:rFonts w:ascii="Helvetica" w:hAnsi="Helvetica" w:cs="Helvetica"/>
          <w:i/>
          <w:sz w:val="28"/>
          <w:szCs w:val="28"/>
          <w:lang w:val="en-US"/>
        </w:rPr>
        <w:t>roses having thorns</w:t>
      </w:r>
      <w:r w:rsidR="000C1569" w:rsidRPr="001C0520">
        <w:rPr>
          <w:rFonts w:ascii="Helvetica" w:hAnsi="Helvetica" w:cs="Helvetica"/>
          <w:i/>
          <w:sz w:val="28"/>
          <w:szCs w:val="28"/>
          <w:lang w:val="en-US"/>
        </w:rPr>
        <w:t>.</w:t>
      </w:r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 But thorns are modified leaves, whereas these sharp protrusions on a rose are modified epidermal tissues (prickles). Most are native to Asia, with smaller numbers of species native to Europe, North America, and northwest </w:t>
      </w:r>
      <w:smartTag w:uri="urn:schemas-microsoft-com:office:smarttags" w:element="place">
        <w:r w:rsidR="000C1569" w:rsidRPr="001C0520">
          <w:rPr>
            <w:rFonts w:ascii="Helvetica" w:hAnsi="Helvetica" w:cs="Helvetica"/>
            <w:b/>
            <w:i/>
            <w:sz w:val="28"/>
            <w:szCs w:val="28"/>
            <w:lang w:val="en-US"/>
          </w:rPr>
          <w:t>Africa</w:t>
        </w:r>
      </w:smartTag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t>. Natives, cultivars and hybrids are all widely grown for their beauty and fragrance.</w:t>
      </w:r>
    </w:p>
    <w:p w:rsidR="001C0520" w:rsidRDefault="001C0520" w:rsidP="00EB48D9">
      <w:pPr>
        <w:spacing w:before="100" w:beforeAutospacing="1" w:after="100" w:afterAutospacing="1"/>
        <w:ind w:left="-426" w:right="424"/>
        <w:jc w:val="center"/>
        <w:outlineLvl w:val="2"/>
        <w:rPr>
          <w:rFonts w:ascii="Helvetica" w:hAnsi="Helvetica" w:cs="Helvetica"/>
          <w:b/>
          <w:i/>
          <w:sz w:val="28"/>
          <w:szCs w:val="28"/>
          <w:lang w:val="en-US"/>
        </w:rPr>
      </w:pPr>
    </w:p>
    <w:p w:rsidR="001C0520" w:rsidRDefault="001C0520" w:rsidP="00EB48D9">
      <w:pPr>
        <w:spacing w:before="100" w:beforeAutospacing="1" w:after="100" w:afterAutospacing="1"/>
        <w:ind w:left="-426" w:right="424"/>
        <w:jc w:val="center"/>
        <w:outlineLvl w:val="2"/>
        <w:rPr>
          <w:rFonts w:ascii="Helvetica" w:hAnsi="Helvetica" w:cs="Helvetica"/>
          <w:b/>
          <w:i/>
          <w:sz w:val="28"/>
          <w:szCs w:val="28"/>
          <w:lang w:val="en-US"/>
        </w:rPr>
      </w:pPr>
    </w:p>
    <w:p w:rsidR="001C0520" w:rsidRDefault="00AC097C" w:rsidP="00EB48D9">
      <w:pPr>
        <w:spacing w:before="100" w:beforeAutospacing="1" w:after="100" w:afterAutospacing="1"/>
        <w:ind w:left="-426" w:right="424"/>
        <w:jc w:val="center"/>
        <w:outlineLvl w:val="2"/>
        <w:rPr>
          <w:rFonts w:ascii="Helvetica" w:hAnsi="Helvetica" w:cs="Helvetica"/>
          <w:b/>
          <w:i/>
          <w:sz w:val="28"/>
          <w:szCs w:val="28"/>
          <w:lang w:val="en-US"/>
        </w:rPr>
      </w:pPr>
      <w:r>
        <w:rPr>
          <w:rFonts w:ascii="Helvetica" w:hAnsi="Helvetica" w:cs="Helvetica"/>
          <w:b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371475</wp:posOffset>
            </wp:positionV>
            <wp:extent cx="3381375" cy="2609850"/>
            <wp:effectExtent l="19050" t="0" r="9525" b="0"/>
            <wp:wrapSquare wrapText="bothSides"/>
            <wp:docPr id="8" name="image416" descr="ro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16" descr="ros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1569" w:rsidRPr="001C0520" w:rsidRDefault="000C1569" w:rsidP="00EB48D9">
      <w:pPr>
        <w:spacing w:before="100" w:beforeAutospacing="1" w:after="100" w:afterAutospacing="1"/>
        <w:ind w:left="-426" w:right="424"/>
        <w:jc w:val="center"/>
        <w:outlineLvl w:val="2"/>
        <w:rPr>
          <w:rFonts w:ascii="Helvetica" w:hAnsi="Helvetica" w:cs="Helvetica"/>
          <w:b/>
          <w:i/>
          <w:sz w:val="28"/>
          <w:szCs w:val="28"/>
          <w:lang w:val="en-US"/>
        </w:rPr>
      </w:pPr>
      <w:hyperlink r:id="rId10" w:tooltip="Permanent Link to Mulch the roses" w:history="1">
        <w:r w:rsidRPr="001C0520">
          <w:rPr>
            <w:rFonts w:ascii="Helvetica" w:eastAsia="Times New Roman" w:hAnsi="Helvetica" w:cs="Helvetica"/>
            <w:b/>
            <w:bCs/>
            <w:i/>
            <w:color w:val="0000FF"/>
            <w:sz w:val="28"/>
            <w:szCs w:val="28"/>
            <w:u w:val="single"/>
            <w:lang w:val="en-US" w:eastAsia="ru-RU"/>
          </w:rPr>
          <w:t>Mulch</w:t>
        </w:r>
        <w:r w:rsidR="00EB48D9" w:rsidRPr="001C0520">
          <w:rPr>
            <w:rFonts w:ascii="Helvetica" w:eastAsia="Times New Roman" w:hAnsi="Helvetica" w:cs="Helvetica"/>
            <w:b/>
            <w:bCs/>
            <w:i/>
            <w:color w:val="0000FF"/>
            <w:sz w:val="28"/>
            <w:szCs w:val="28"/>
            <w:u w:val="single"/>
            <w:lang w:val="en-US" w:eastAsia="ru-RU"/>
          </w:rPr>
          <w:t xml:space="preserve"> </w:t>
        </w:r>
        <w:r w:rsidRPr="001C0520">
          <w:rPr>
            <w:rFonts w:ascii="Helvetica" w:eastAsia="Times New Roman" w:hAnsi="Helvetica" w:cs="Helvetica"/>
            <w:b/>
            <w:bCs/>
            <w:i/>
            <w:color w:val="0000FF"/>
            <w:sz w:val="28"/>
            <w:szCs w:val="28"/>
            <w:u w:val="single"/>
            <w:lang w:val="en-US" w:eastAsia="ru-RU"/>
          </w:rPr>
          <w:t>the</w:t>
        </w:r>
        <w:r w:rsidR="00EB48D9" w:rsidRPr="001C0520">
          <w:rPr>
            <w:rFonts w:ascii="Helvetica" w:eastAsia="Times New Roman" w:hAnsi="Helvetica" w:cs="Helvetica"/>
            <w:b/>
            <w:bCs/>
            <w:i/>
            <w:color w:val="0000FF"/>
            <w:sz w:val="28"/>
            <w:szCs w:val="28"/>
            <w:u w:val="single"/>
            <w:lang w:val="en-US" w:eastAsia="ru-RU"/>
          </w:rPr>
          <w:t xml:space="preserve"> </w:t>
        </w:r>
        <w:r w:rsidRPr="001C0520">
          <w:rPr>
            <w:rFonts w:ascii="Helvetica" w:eastAsia="Times New Roman" w:hAnsi="Helvetica" w:cs="Helvetica"/>
            <w:b/>
            <w:bCs/>
            <w:i/>
            <w:color w:val="0000FF"/>
            <w:sz w:val="28"/>
            <w:szCs w:val="28"/>
            <w:u w:val="single"/>
            <w:lang w:val="en-US" w:eastAsia="ru-RU"/>
          </w:rPr>
          <w:t xml:space="preserve"> roses</w:t>
        </w:r>
      </w:hyperlink>
    </w:p>
    <w:p w:rsidR="000C1569" w:rsidRPr="001C0520" w:rsidRDefault="000C1569" w:rsidP="00EB48D9">
      <w:pPr>
        <w:spacing w:before="100" w:beforeAutospacing="1" w:after="100" w:afterAutospacing="1"/>
        <w:ind w:left="-426" w:right="424"/>
        <w:jc w:val="both"/>
        <w:rPr>
          <w:rFonts w:ascii="Helvetica" w:eastAsia="Times New Roman" w:hAnsi="Helvetica" w:cs="Helvetica"/>
          <w:b/>
          <w:i/>
          <w:sz w:val="28"/>
          <w:szCs w:val="28"/>
          <w:lang w:val="en-US" w:eastAsia="ru-RU"/>
        </w:rPr>
      </w:pPr>
      <w:r w:rsidRPr="001C0520">
        <w:rPr>
          <w:rFonts w:ascii="Helvetica" w:eastAsia="Times New Roman" w:hAnsi="Helvetica" w:cs="Helvetica"/>
          <w:b/>
          <w:i/>
          <w:sz w:val="28"/>
          <w:szCs w:val="28"/>
          <w:lang w:val="en-US" w:eastAsia="ru-RU"/>
        </w:rPr>
        <w:t xml:space="preserve">If you ask us, the </w:t>
      </w:r>
      <w:r w:rsidRPr="001C0520">
        <w:rPr>
          <w:rFonts w:ascii="Helvetica" w:eastAsia="Times New Roman" w:hAnsi="Helvetica" w:cs="Helvetica"/>
          <w:b/>
          <w:bCs/>
          <w:i/>
          <w:sz w:val="28"/>
          <w:szCs w:val="28"/>
          <w:lang w:val="en-US" w:eastAsia="ru-RU"/>
        </w:rPr>
        <w:t>roses</w:t>
      </w:r>
      <w:r w:rsidRPr="001C0520">
        <w:rPr>
          <w:rFonts w:ascii="Helvetica" w:eastAsia="Times New Roman" w:hAnsi="Helvetica" w:cs="Helvetica"/>
          <w:b/>
          <w:i/>
          <w:sz w:val="28"/>
          <w:szCs w:val="28"/>
          <w:lang w:val="en-US" w:eastAsia="ru-RU"/>
        </w:rPr>
        <w:t xml:space="preserve"> have to be planted in autumn, not spring, because they have to remake their root water supply during winter.</w:t>
      </w:r>
      <w:r w:rsidRPr="001C0520">
        <w:rPr>
          <w:rFonts w:ascii="Helvetica" w:eastAsia="Times New Roman" w:hAnsi="Helvetica" w:cs="Helvetica"/>
          <w:b/>
          <w:i/>
          <w:sz w:val="28"/>
          <w:szCs w:val="28"/>
          <w:lang w:val="en-US" w:eastAsia="ru-RU"/>
        </w:rPr>
        <w:br/>
        <w:t xml:space="preserve">But if you choose to plant the </w:t>
      </w:r>
      <w:hyperlink r:id="rId11" w:tooltip="rose care" w:history="1">
        <w:r w:rsidRPr="001C0520">
          <w:rPr>
            <w:rFonts w:ascii="Helvetica" w:eastAsia="Times New Roman" w:hAnsi="Helvetica" w:cs="Helvetica"/>
            <w:b/>
            <w:bCs/>
            <w:i/>
            <w:color w:val="0000FF"/>
            <w:sz w:val="28"/>
            <w:szCs w:val="28"/>
            <w:u w:val="single"/>
            <w:lang w:val="en-US" w:eastAsia="ru-RU"/>
          </w:rPr>
          <w:t>roses</w:t>
        </w:r>
      </w:hyperlink>
      <w:r w:rsidRPr="001C0520">
        <w:rPr>
          <w:rFonts w:ascii="Helvetica" w:eastAsia="Times New Roman" w:hAnsi="Helvetica" w:cs="Helvetica"/>
          <w:b/>
          <w:i/>
          <w:sz w:val="28"/>
          <w:szCs w:val="28"/>
          <w:lang w:val="en-US" w:eastAsia="ru-RU"/>
        </w:rPr>
        <w:t xml:space="preserve"> in spring, mulch them. Roses absolutely need to be covered with mulch (organic mulch) to keep high the humidity and moisture level, meaning to add over the </w:t>
      </w:r>
      <w:r w:rsidRPr="001C0520">
        <w:rPr>
          <w:rFonts w:ascii="Helvetica" w:eastAsia="Times New Roman" w:hAnsi="Helvetica" w:cs="Helvetica"/>
          <w:b/>
          <w:bCs/>
          <w:i/>
          <w:sz w:val="28"/>
          <w:szCs w:val="28"/>
          <w:lang w:val="en-US" w:eastAsia="ru-RU"/>
        </w:rPr>
        <w:t>roses roots</w:t>
      </w:r>
      <w:r w:rsidRPr="001C0520">
        <w:rPr>
          <w:rFonts w:ascii="Helvetica" w:eastAsia="Times New Roman" w:hAnsi="Helvetica" w:cs="Helvetica"/>
          <w:b/>
          <w:i/>
          <w:sz w:val="28"/>
          <w:szCs w:val="28"/>
          <w:lang w:val="en-US" w:eastAsia="ru-RU"/>
        </w:rPr>
        <w:t xml:space="preserve"> system about 2-</w:t>
      </w:r>
      <w:smartTag w:uri="urn:schemas-microsoft-com:office:smarttags" w:element="metricconverter">
        <w:smartTagPr>
          <w:attr w:name="ProductID" w:val="3 inches"/>
        </w:smartTagPr>
        <w:r w:rsidRPr="001C0520">
          <w:rPr>
            <w:rFonts w:ascii="Helvetica" w:eastAsia="Times New Roman" w:hAnsi="Helvetica" w:cs="Helvetica"/>
            <w:b/>
            <w:i/>
            <w:sz w:val="28"/>
            <w:szCs w:val="28"/>
            <w:lang w:val="en-US" w:eastAsia="ru-RU"/>
          </w:rPr>
          <w:t>3 inches</w:t>
        </w:r>
      </w:smartTag>
      <w:r w:rsidRPr="001C0520">
        <w:rPr>
          <w:rFonts w:ascii="Helvetica" w:eastAsia="Times New Roman" w:hAnsi="Helvetica" w:cs="Helvetica"/>
          <w:b/>
          <w:i/>
          <w:sz w:val="28"/>
          <w:szCs w:val="28"/>
          <w:lang w:val="en-US" w:eastAsia="ru-RU"/>
        </w:rPr>
        <w:t xml:space="preserve"> of mulch. This wet coating will protect the </w:t>
      </w:r>
      <w:r w:rsidRPr="001C0520">
        <w:rPr>
          <w:rFonts w:ascii="Helvetica" w:eastAsia="Times New Roman" w:hAnsi="Helvetica" w:cs="Helvetica"/>
          <w:b/>
          <w:bCs/>
          <w:i/>
          <w:sz w:val="28"/>
          <w:szCs w:val="28"/>
          <w:lang w:val="en-US" w:eastAsia="ru-RU"/>
        </w:rPr>
        <w:t>rose sprigs</w:t>
      </w:r>
      <w:r w:rsidRPr="001C0520">
        <w:rPr>
          <w:rFonts w:ascii="Helvetica" w:eastAsia="Times New Roman" w:hAnsi="Helvetica" w:cs="Helvetica"/>
          <w:b/>
          <w:i/>
          <w:sz w:val="28"/>
          <w:szCs w:val="28"/>
          <w:lang w:val="en-US" w:eastAsia="ru-RU"/>
        </w:rPr>
        <w:t xml:space="preserve"> from drying and then dieing, by conserving the moisture and keeping down the soil temperature level. </w:t>
      </w:r>
    </w:p>
    <w:p w:rsidR="000C1569" w:rsidRPr="001C0520" w:rsidRDefault="00AC097C" w:rsidP="00EB48D9">
      <w:pPr>
        <w:pStyle w:val="3"/>
        <w:spacing w:line="276" w:lineRule="auto"/>
        <w:ind w:left="-284" w:right="424"/>
        <w:rPr>
          <w:rFonts w:ascii="Helvetica" w:hAnsi="Helvetica" w:cs="Helvetica"/>
          <w:i/>
          <w:sz w:val="28"/>
          <w:szCs w:val="28"/>
          <w:lang w:val="en-US"/>
        </w:rPr>
      </w:pPr>
      <w:r>
        <w:rPr>
          <w:rFonts w:ascii="Helvetica" w:hAnsi="Helvetica" w:cs="Helvetica"/>
          <w:b w:val="0"/>
          <w:bCs w:val="0"/>
          <w:i/>
          <w:noProof/>
          <w:sz w:val="28"/>
          <w:szCs w:val="28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399415</wp:posOffset>
            </wp:positionV>
            <wp:extent cx="1962150" cy="3050540"/>
            <wp:effectExtent l="19050" t="0" r="0" b="0"/>
            <wp:wrapSquare wrapText="bothSides"/>
            <wp:docPr id="7" name="image450" descr="Blue R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50" descr="Blue Ros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05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13" w:tooltip="Permanent Link to Blue Roses" w:history="1">
        <w:r w:rsidR="000C1569" w:rsidRPr="001C0520">
          <w:rPr>
            <w:rStyle w:val="a4"/>
            <w:rFonts w:ascii="Helvetica" w:hAnsi="Helvetica" w:cs="Helvetica"/>
            <w:i/>
            <w:sz w:val="28"/>
            <w:szCs w:val="28"/>
            <w:lang w:val="en-US"/>
          </w:rPr>
          <w:t>Blue Roses</w:t>
        </w:r>
      </w:hyperlink>
    </w:p>
    <w:p w:rsidR="000C1569" w:rsidRPr="001C0520" w:rsidRDefault="00AC097C" w:rsidP="00EB48D9">
      <w:pPr>
        <w:pStyle w:val="a7"/>
        <w:spacing w:line="276" w:lineRule="auto"/>
        <w:ind w:left="-284" w:right="424"/>
        <w:jc w:val="both"/>
        <w:rPr>
          <w:rFonts w:ascii="Helvetica" w:hAnsi="Helvetica" w:cs="Helvetica"/>
          <w:b/>
          <w:i/>
          <w:sz w:val="28"/>
          <w:szCs w:val="28"/>
          <w:lang w:val="en-US"/>
        </w:rPr>
      </w:pPr>
      <w:r>
        <w:rPr>
          <w:rFonts w:ascii="Helvetica" w:hAnsi="Helvetica" w:cs="Helvetica"/>
          <w:b/>
          <w:i/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701675</wp:posOffset>
            </wp:positionV>
            <wp:extent cx="2562225" cy="2085975"/>
            <wp:effectExtent l="19050" t="0" r="9525" b="0"/>
            <wp:wrapSquare wrapText="bothSides"/>
            <wp:docPr id="6" name="Рисунок 2" descr="D:\Rasm\FLORA\bluero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Rasm\FLORA\blueros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br/>
        <w:t xml:space="preserve">A truly blue rose has been the Holy Grail of rose breeders since 1840, when the horticultural societies of </w:t>
      </w:r>
      <w:smartTag w:uri="urn:schemas-microsoft-com:office:smarttags" w:element="country-region">
        <w:r w:rsidR="000C1569" w:rsidRPr="001C0520">
          <w:rPr>
            <w:rFonts w:ascii="Helvetica" w:hAnsi="Helvetica" w:cs="Helvetica"/>
            <w:b/>
            <w:i/>
            <w:sz w:val="28"/>
            <w:szCs w:val="28"/>
            <w:lang w:val="en-US"/>
          </w:rPr>
          <w:t>Britain</w:t>
        </w:r>
      </w:smartTag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 and </w:t>
      </w:r>
      <w:smartTag w:uri="urn:schemas-microsoft-com:office:smarttags" w:element="country-region">
        <w:smartTag w:uri="urn:schemas-microsoft-com:office:smarttags" w:element="place">
          <w:r w:rsidR="000C1569" w:rsidRPr="001C0520">
            <w:rPr>
              <w:rFonts w:ascii="Helvetica" w:hAnsi="Helvetica" w:cs="Helvetica"/>
              <w:b/>
              <w:i/>
              <w:sz w:val="28"/>
              <w:szCs w:val="28"/>
              <w:lang w:val="en-US"/>
            </w:rPr>
            <w:t>Belgium</w:t>
          </w:r>
        </w:smartTag>
      </w:smartTag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 offered a prize of 500,000 francs to the first person to produce a blue rose.</w:t>
      </w:r>
    </w:p>
    <w:p w:rsidR="000C1569" w:rsidRPr="001C0520" w:rsidRDefault="000C1569" w:rsidP="00EB48D9">
      <w:pPr>
        <w:pStyle w:val="a7"/>
        <w:spacing w:line="276" w:lineRule="auto"/>
        <w:ind w:left="-284" w:right="424"/>
        <w:jc w:val="both"/>
        <w:rPr>
          <w:rFonts w:ascii="Helvetica" w:hAnsi="Helvetica" w:cs="Helvetica"/>
          <w:b/>
          <w:i/>
          <w:sz w:val="28"/>
          <w:szCs w:val="28"/>
          <w:lang w:val="en-US"/>
        </w:rPr>
      </w:pPr>
      <w:r w:rsidRPr="001C0520">
        <w:rPr>
          <w:rFonts w:ascii="Helvetica" w:hAnsi="Helvetica" w:cs="Helvetica"/>
          <w:b/>
          <w:i/>
          <w:sz w:val="28"/>
          <w:szCs w:val="28"/>
          <w:lang w:val="en-US"/>
        </w:rPr>
        <w:t>Molecular geneticists with Florigene and Suntory achieved the prize that had long eluded conventional rose breeders by combining something old, something new, something borrowed, and something blue</w:t>
      </w:r>
      <w:r w:rsidR="00ED1025" w:rsidRPr="001C0520">
        <w:rPr>
          <w:rFonts w:ascii="Helvetica" w:hAnsi="Helvetica" w:cs="Helvetica"/>
          <w:b/>
          <w:i/>
          <w:sz w:val="28"/>
          <w:szCs w:val="28"/>
          <w:lang w:val="en-US"/>
        </w:rPr>
        <w:t>.</w:t>
      </w:r>
    </w:p>
    <w:p w:rsidR="000C1569" w:rsidRPr="001C0520" w:rsidRDefault="000C1569" w:rsidP="00EB48D9">
      <w:pPr>
        <w:pStyle w:val="3"/>
        <w:spacing w:line="276" w:lineRule="auto"/>
        <w:ind w:left="-284" w:right="424"/>
        <w:jc w:val="center"/>
        <w:rPr>
          <w:rFonts w:ascii="Helvetica" w:hAnsi="Helvetica" w:cs="Helvetica"/>
          <w:i/>
          <w:sz w:val="32"/>
          <w:szCs w:val="32"/>
          <w:u w:val="single"/>
          <w:lang w:val="en-US"/>
        </w:rPr>
      </w:pPr>
      <w:hyperlink r:id="rId15" w:tooltip="Permanent Link to Rose Diseases" w:history="1">
        <w:r w:rsidRPr="001C0520">
          <w:rPr>
            <w:rStyle w:val="a4"/>
            <w:rFonts w:ascii="Helvetica" w:hAnsi="Helvetica" w:cs="Helvetica"/>
            <w:i/>
            <w:sz w:val="32"/>
            <w:szCs w:val="32"/>
            <w:lang w:val="en-US"/>
          </w:rPr>
          <w:t>Rose Diseases</w:t>
        </w:r>
      </w:hyperlink>
    </w:p>
    <w:p w:rsidR="00ED1025" w:rsidRPr="001C0520" w:rsidRDefault="000C1569" w:rsidP="00EB48D9">
      <w:pPr>
        <w:pStyle w:val="a7"/>
        <w:spacing w:line="276" w:lineRule="auto"/>
        <w:ind w:left="-284" w:right="424"/>
        <w:jc w:val="both"/>
        <w:rPr>
          <w:rFonts w:ascii="Helvetica" w:hAnsi="Helvetica" w:cs="Helvetica"/>
          <w:b/>
          <w:i/>
          <w:sz w:val="28"/>
          <w:szCs w:val="28"/>
          <w:lang w:val="en-US"/>
        </w:rPr>
      </w:pPr>
      <w:r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Roses are one of the most popular and </w:t>
      </w:r>
      <w:r w:rsidRPr="001C0520">
        <w:rPr>
          <w:rStyle w:val="a3"/>
          <w:rFonts w:ascii="Helvetica" w:hAnsi="Helvetica" w:cs="Helvetica"/>
          <w:i/>
          <w:sz w:val="28"/>
          <w:szCs w:val="28"/>
          <w:lang w:val="en-US"/>
        </w:rPr>
        <w:t>versatile flowering</w:t>
      </w:r>
      <w:r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 shrubs grown throughout </w:t>
      </w:r>
      <w:smartTag w:uri="urn:schemas-microsoft-com:office:smarttags" w:element="place">
        <w:smartTag w:uri="urn:schemas-microsoft-com:office:smarttags" w:element="State">
          <w:r w:rsidRPr="001C0520">
            <w:rPr>
              <w:rFonts w:ascii="Helvetica" w:hAnsi="Helvetica" w:cs="Helvetica"/>
              <w:b/>
              <w:i/>
              <w:sz w:val="28"/>
              <w:szCs w:val="28"/>
              <w:lang w:val="en-US"/>
            </w:rPr>
            <w:t>South Carolina</w:t>
          </w:r>
        </w:smartTag>
      </w:smartTag>
      <w:r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. Most roses require a lot of care to grow and bloom properly. </w:t>
      </w:r>
    </w:p>
    <w:p w:rsidR="000C1569" w:rsidRPr="001C0520" w:rsidRDefault="00AC097C" w:rsidP="00EB48D9">
      <w:pPr>
        <w:pStyle w:val="a7"/>
        <w:spacing w:line="276" w:lineRule="auto"/>
        <w:ind w:left="-284" w:right="424"/>
        <w:jc w:val="both"/>
        <w:rPr>
          <w:rFonts w:ascii="Helvetica" w:hAnsi="Helvetica" w:cs="Helvetica"/>
          <w:b/>
          <w:i/>
          <w:sz w:val="28"/>
          <w:szCs w:val="28"/>
          <w:lang w:val="en-US"/>
        </w:rPr>
      </w:pPr>
      <w:r>
        <w:rPr>
          <w:rFonts w:ascii="Helvetica" w:hAnsi="Helvetica" w:cs="Helvetica"/>
          <w:b/>
          <w:i/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-758825</wp:posOffset>
            </wp:positionV>
            <wp:extent cx="2981325" cy="2438400"/>
            <wp:effectExtent l="19050" t="0" r="9525" b="0"/>
            <wp:wrapSquare wrapText="bothSides"/>
            <wp:docPr id="5" name="Рисунок 5" descr="dead-rose-sml.jpg">
              <a:hlinkClick xmlns:a="http://schemas.openxmlformats.org/drawingml/2006/main" r:id="rId16" tooltip="dead-rose-sml.jpg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dead-rose-sml.jpg">
                      <a:hlinkClick r:id="rId16" tooltip="dead-rose-sml.jpg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One of the most common causes of failure with roses is poor </w:t>
      </w:r>
      <w:r w:rsidR="000C1569" w:rsidRPr="001C0520">
        <w:rPr>
          <w:rStyle w:val="a3"/>
          <w:rFonts w:ascii="Helvetica" w:hAnsi="Helvetica" w:cs="Helvetica"/>
          <w:i/>
          <w:sz w:val="28"/>
          <w:szCs w:val="28"/>
          <w:lang w:val="en-US"/>
        </w:rPr>
        <w:t>disease control</w:t>
      </w:r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. The three most serious diseases of roses in </w:t>
      </w:r>
      <w:smartTag w:uri="urn:schemas-microsoft-com:office:smarttags" w:element="State">
        <w:smartTag w:uri="urn:schemas-microsoft-com:office:smarttags" w:element="place">
          <w:r w:rsidR="000C1569" w:rsidRPr="001C0520">
            <w:rPr>
              <w:rFonts w:ascii="Helvetica" w:hAnsi="Helvetica" w:cs="Helvetica"/>
              <w:b/>
              <w:i/>
              <w:sz w:val="28"/>
              <w:szCs w:val="28"/>
              <w:lang w:val="en-US"/>
            </w:rPr>
            <w:t>South Carolina</w:t>
          </w:r>
        </w:smartTag>
      </w:smartTag>
      <w:r w:rsidR="000C1569"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 are black spot, powdery mildew, and stem canker and dieback.</w:t>
      </w:r>
    </w:p>
    <w:p w:rsidR="000C1569" w:rsidRPr="001C0520" w:rsidRDefault="000C1569" w:rsidP="00EB48D9">
      <w:pPr>
        <w:pStyle w:val="a7"/>
        <w:spacing w:line="276" w:lineRule="auto"/>
        <w:ind w:left="-284" w:right="424"/>
        <w:jc w:val="both"/>
        <w:rPr>
          <w:rFonts w:ascii="Helvetica" w:hAnsi="Helvetica" w:cs="Helvetica"/>
          <w:b/>
          <w:i/>
          <w:sz w:val="28"/>
          <w:szCs w:val="28"/>
          <w:lang w:val="en-US"/>
        </w:rPr>
      </w:pPr>
      <w:r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Remember that different types of roses vary greatly in their resistance to diseases and the maintenance they require. To </w:t>
      </w:r>
      <w:hyperlink r:id="rId18" w:tooltip="roses" w:history="1">
        <w:r w:rsidRPr="001C0520">
          <w:rPr>
            <w:rStyle w:val="a3"/>
            <w:rFonts w:ascii="Helvetica" w:hAnsi="Helvetica" w:cs="Helvetica"/>
            <w:i/>
            <w:color w:val="0000FF"/>
            <w:sz w:val="28"/>
            <w:szCs w:val="28"/>
            <w:u w:val="single"/>
            <w:lang w:val="en-US"/>
          </w:rPr>
          <w:t xml:space="preserve">grow </w:t>
        </w:r>
        <w:r w:rsidRPr="001C0520">
          <w:rPr>
            <w:rStyle w:val="a3"/>
            <w:rFonts w:ascii="Helvetica" w:hAnsi="Helvetica" w:cs="Helvetica"/>
            <w:i/>
            <w:color w:val="0000FF"/>
            <w:sz w:val="28"/>
            <w:szCs w:val="28"/>
            <w:u w:val="single"/>
            <w:lang w:val="en-US"/>
          </w:rPr>
          <w:lastRenderedPageBreak/>
          <w:t>roses</w:t>
        </w:r>
      </w:hyperlink>
      <w:r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 successfully, you must select varieties that require an amount of care equal to that which you are able to provide. Shrub type </w:t>
      </w:r>
      <w:hyperlink r:id="rId19" w:tooltip="roses" w:history="1">
        <w:r w:rsidRPr="001C0520">
          <w:rPr>
            <w:rStyle w:val="a3"/>
            <w:rFonts w:ascii="Helvetica" w:hAnsi="Helvetica" w:cs="Helvetica"/>
            <w:i/>
            <w:color w:val="0000FF"/>
            <w:sz w:val="28"/>
            <w:szCs w:val="28"/>
            <w:u w:val="single"/>
            <w:lang w:val="en-US"/>
          </w:rPr>
          <w:t>roses bloom</w:t>
        </w:r>
      </w:hyperlink>
      <w:r w:rsidRPr="001C0520">
        <w:rPr>
          <w:rFonts w:ascii="Helvetica" w:hAnsi="Helvetica" w:cs="Helvetica"/>
          <w:b/>
          <w:i/>
          <w:sz w:val="28"/>
          <w:szCs w:val="28"/>
          <w:lang w:val="en-US"/>
        </w:rPr>
        <w:t xml:space="preserve"> beautifully with few chemical controls needed, while the more susceptible varieties such as hybrid teas, require an effective spray program to be in place before the growing season begins.</w:t>
      </w:r>
    </w:p>
    <w:tbl>
      <w:tblPr>
        <w:tblW w:w="4838" w:type="pct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39"/>
      </w:tblGrid>
      <w:tr w:rsidR="00EB48D9" w:rsidRPr="001C0520">
        <w:trPr>
          <w:tblCellSpacing w:w="15" w:type="dxa"/>
        </w:trPr>
        <w:tc>
          <w:tcPr>
            <w:tcW w:w="4967" w:type="pct"/>
          </w:tcPr>
          <w:tbl>
            <w:tblPr>
              <w:tblpPr w:leftFromText="45" w:rightFromText="45" w:vertAnchor="text" w:tblpXSpec="right" w:tblpYSpec="center"/>
              <w:tblW w:w="0" w:type="auto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886"/>
              <w:gridCol w:w="2025"/>
            </w:tblGrid>
            <w:tr w:rsidR="00EB48D9" w:rsidRPr="001C0520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EB48D9" w:rsidRPr="001C0520" w:rsidRDefault="00AC097C" w:rsidP="00EB48D9">
                  <w:pPr>
                    <w:spacing w:after="0"/>
                    <w:rPr>
                      <w:rFonts w:ascii="Helvetica" w:eastAsia="Times New Roman" w:hAnsi="Helvetica" w:cs="Helvetica"/>
                      <w:color w:val="333333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Helvetica" w:eastAsia="Times New Roman" w:hAnsi="Helvetica" w:cs="Helvetica"/>
                      <w:noProof/>
                      <w:color w:val="333333"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2381885" cy="3168650"/>
                        <wp:effectExtent l="19050" t="0" r="0" b="0"/>
                        <wp:docPr id="1" name="Рисунок 10" descr="Carna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0" descr="Carna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885" cy="3168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</w:tcPr>
                <w:p w:rsidR="00EB48D9" w:rsidRPr="001C0520" w:rsidRDefault="00AC097C" w:rsidP="00EB48D9">
                  <w:pPr>
                    <w:spacing w:before="150" w:after="225"/>
                    <w:jc w:val="center"/>
                    <w:rPr>
                      <w:rFonts w:ascii="Helvetica" w:eastAsia="Times New Roman" w:hAnsi="Helvetica" w:cs="Helvetica"/>
                      <w:color w:val="333333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Helvetica" w:eastAsia="Times New Roman" w:hAnsi="Helvetica" w:cs="Helvetica"/>
                      <w:noProof/>
                      <w:color w:val="333333"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1190625" cy="1520190"/>
                        <wp:effectExtent l="19050" t="0" r="9525" b="0"/>
                        <wp:docPr id="2" name="Рисунок 11" descr="Mini Carnati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1" descr="Mini Carnati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625" cy="15201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B48D9" w:rsidRPr="001C0520" w:rsidRDefault="00EB48D9" w:rsidP="00EB48D9">
            <w:pPr>
              <w:spacing w:before="150" w:after="225"/>
              <w:jc w:val="both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en-US" w:eastAsia="ru-RU"/>
              </w:rPr>
            </w:pPr>
            <w:r w:rsidRPr="001C0520">
              <w:rPr>
                <w:rFonts w:ascii="Helvetica" w:eastAsia="Times New Roman" w:hAnsi="Helvetica" w:cs="Helvetica"/>
                <w:b/>
                <w:bCs/>
                <w:i/>
                <w:color w:val="7030A0"/>
                <w:sz w:val="28"/>
                <w:szCs w:val="28"/>
                <w:u w:val="single"/>
                <w:lang w:val="en-US" w:eastAsia="ru-RU"/>
              </w:rPr>
              <w:t>Carnation</w:t>
            </w:r>
            <w:r w:rsidRPr="001C0520"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en-US" w:eastAsia="ru-RU"/>
              </w:rPr>
              <w:br/>
            </w:r>
            <w:r w:rsidRPr="001C0520">
              <w:rPr>
                <w:rFonts w:ascii="Helvetica" w:eastAsia="Times New Roman" w:hAnsi="Helvetica" w:cs="Helvetica"/>
                <w:color w:val="333333"/>
                <w:sz w:val="28"/>
                <w:szCs w:val="28"/>
                <w:lang w:val="en-US" w:eastAsia="ru-RU"/>
              </w:rPr>
              <w:br/>
            </w:r>
            <w:r w:rsidRPr="001C0520">
              <w:rPr>
                <w:rFonts w:ascii="Helvetica" w:eastAsia="Times New Roman" w:hAnsi="Helvetica" w:cs="Helvetica"/>
                <w:b/>
                <w:bCs/>
                <w:i/>
                <w:color w:val="333333"/>
                <w:sz w:val="28"/>
                <w:szCs w:val="28"/>
                <w:lang w:val="en-US" w:eastAsia="ru-RU"/>
              </w:rPr>
              <w:t xml:space="preserve">Description: </w:t>
            </w:r>
            <w:r w:rsidRPr="001C0520">
              <w:rPr>
                <w:rFonts w:ascii="Helvetica" w:eastAsia="Times New Roman" w:hAnsi="Helvetica" w:cs="Helvetica"/>
                <w:b/>
                <w:i/>
                <w:color w:val="333333"/>
                <w:sz w:val="28"/>
                <w:szCs w:val="28"/>
                <w:lang w:val="en-US" w:eastAsia="ru-RU"/>
              </w:rPr>
              <w:t xml:space="preserve">Flowers are 2 to </w:t>
            </w:r>
            <w:smartTag w:uri="urn:schemas-microsoft-com:office:smarttags" w:element="metricconverter">
              <w:smartTagPr>
                <w:attr w:name="ProductID" w:val="3 inches"/>
              </w:smartTagPr>
              <w:r w:rsidRPr="001C0520">
                <w:rPr>
                  <w:rFonts w:ascii="Helvetica" w:eastAsia="Times New Roman" w:hAnsi="Helvetica" w:cs="Helvetica"/>
                  <w:b/>
                  <w:i/>
                  <w:color w:val="333333"/>
                  <w:sz w:val="28"/>
                  <w:szCs w:val="28"/>
                  <w:lang w:val="en-US" w:eastAsia="ru-RU"/>
                </w:rPr>
                <w:t>3 inches</w:t>
              </w:r>
            </w:smartTag>
            <w:r w:rsidRPr="001C0520">
              <w:rPr>
                <w:rFonts w:ascii="Helvetica" w:eastAsia="Times New Roman" w:hAnsi="Helvetica" w:cs="Helvetica"/>
                <w:b/>
                <w:i/>
                <w:color w:val="333333"/>
                <w:sz w:val="28"/>
                <w:szCs w:val="28"/>
                <w:lang w:val="en-US" w:eastAsia="ru-RU"/>
              </w:rPr>
              <w:t xml:space="preserve"> wide on 1- to 2-foot stems. Miniature carnation varieties feature several small flowers on one stem. Colors include white, yellow, pink, red, salmon, fuchsia, deep purple, light green, bi-colors and flecked. The fragrant cut flowers live up to three weeks. Carnations are also popular as potted plants because of their long blooming season.</w:t>
            </w:r>
          </w:p>
        </w:tc>
      </w:tr>
    </w:tbl>
    <w:p w:rsidR="00EB48D9" w:rsidRDefault="00EB48D9" w:rsidP="00EB48D9">
      <w:pPr>
        <w:shd w:val="clear" w:color="auto" w:fill="FFFFFF"/>
        <w:spacing w:after="60"/>
        <w:jc w:val="both"/>
        <w:rPr>
          <w:rFonts w:ascii="Helvetica" w:eastAsia="Times New Roman" w:hAnsi="Helvetica" w:cs="Helvetica"/>
          <w:b/>
          <w:i/>
          <w:color w:val="333333"/>
          <w:sz w:val="28"/>
          <w:szCs w:val="28"/>
          <w:lang w:val="en-GB" w:eastAsia="ru-RU"/>
        </w:rPr>
      </w:pPr>
    </w:p>
    <w:p w:rsidR="001C0520" w:rsidRPr="001C0520" w:rsidRDefault="001C0520" w:rsidP="00EB48D9">
      <w:pPr>
        <w:shd w:val="clear" w:color="auto" w:fill="FFFFFF"/>
        <w:spacing w:after="60"/>
        <w:jc w:val="both"/>
        <w:rPr>
          <w:rFonts w:ascii="Helvetica" w:eastAsia="Times New Roman" w:hAnsi="Helvetica" w:cs="Helvetica"/>
          <w:b/>
          <w:i/>
          <w:vanish/>
          <w:color w:val="333333"/>
          <w:sz w:val="28"/>
          <w:szCs w:val="28"/>
          <w:lang w:val="en-GB" w:eastAsia="ru-RU"/>
        </w:rPr>
      </w:pPr>
    </w:p>
    <w:tbl>
      <w:tblPr>
        <w:tblW w:w="4953" w:type="pct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56"/>
      </w:tblGrid>
      <w:tr w:rsidR="00EB48D9" w:rsidRPr="001C0520">
        <w:trPr>
          <w:tblCellSpacing w:w="15" w:type="dxa"/>
        </w:trPr>
        <w:tc>
          <w:tcPr>
            <w:tcW w:w="4968" w:type="pct"/>
          </w:tcPr>
          <w:p w:rsidR="00EB48D9" w:rsidRPr="001C0520" w:rsidRDefault="00EB48D9" w:rsidP="00EB48D9">
            <w:pPr>
              <w:spacing w:before="150" w:after="225"/>
              <w:jc w:val="both"/>
              <w:rPr>
                <w:rFonts w:ascii="Helvetica" w:eastAsia="Times New Roman" w:hAnsi="Helvetica" w:cs="Helvetica"/>
                <w:b/>
                <w:bCs/>
                <w:i/>
                <w:color w:val="333333"/>
                <w:sz w:val="28"/>
                <w:szCs w:val="28"/>
                <w:lang w:val="en-US" w:eastAsia="ru-RU"/>
              </w:rPr>
            </w:pPr>
            <w:r w:rsidRPr="001C0520">
              <w:rPr>
                <w:rFonts w:ascii="Helvetica" w:eastAsia="Times New Roman" w:hAnsi="Helvetica" w:cs="Helvetica"/>
                <w:b/>
                <w:i/>
                <w:color w:val="7030A0"/>
                <w:sz w:val="28"/>
                <w:szCs w:val="28"/>
                <w:u w:val="single"/>
                <w:lang w:val="en-US" w:eastAsia="ru-RU"/>
              </w:rPr>
              <w:t>Chrysanthemum</w:t>
            </w:r>
          </w:p>
          <w:p w:rsidR="00ED1025" w:rsidRPr="001C0520" w:rsidRDefault="00EB48D9" w:rsidP="00EB48D9">
            <w:pPr>
              <w:spacing w:before="150" w:after="225"/>
              <w:jc w:val="both"/>
              <w:rPr>
                <w:rFonts w:ascii="Helvetica" w:eastAsia="Times New Roman" w:hAnsi="Helvetica" w:cs="Helvetica"/>
                <w:b/>
                <w:i/>
                <w:color w:val="333333"/>
                <w:sz w:val="28"/>
                <w:szCs w:val="28"/>
                <w:lang w:val="en-US" w:eastAsia="ru-RU"/>
              </w:rPr>
            </w:pPr>
            <w:r w:rsidRPr="001C0520">
              <w:rPr>
                <w:rFonts w:ascii="Helvetica" w:eastAsia="Times New Roman" w:hAnsi="Helvetica" w:cs="Helvetica"/>
                <w:b/>
                <w:bCs/>
                <w:i/>
                <w:color w:val="333333"/>
                <w:sz w:val="28"/>
                <w:szCs w:val="28"/>
                <w:lang w:val="en-US" w:eastAsia="ru-RU"/>
              </w:rPr>
              <w:t>Common names:</w:t>
            </w:r>
            <w:r w:rsidRPr="001C0520">
              <w:rPr>
                <w:rFonts w:ascii="Helvetica" w:eastAsia="Times New Roman" w:hAnsi="Helvetica" w:cs="Helvetica"/>
                <w:b/>
                <w:i/>
                <w:color w:val="333333"/>
                <w:sz w:val="28"/>
                <w:szCs w:val="28"/>
                <w:lang w:val="en-US" w:eastAsia="ru-RU"/>
              </w:rPr>
              <w:t xml:space="preserve"> chrysanthemum, mum</w:t>
            </w:r>
            <w:r w:rsidRPr="001C0520">
              <w:rPr>
                <w:rFonts w:ascii="Helvetica" w:eastAsia="Times New Roman" w:hAnsi="Helvetica" w:cs="Helvetica"/>
                <w:b/>
                <w:i/>
                <w:color w:val="333333"/>
                <w:sz w:val="28"/>
                <w:szCs w:val="28"/>
                <w:lang w:val="en-US" w:eastAsia="ru-RU"/>
              </w:rPr>
              <w:br/>
            </w:r>
            <w:r w:rsidRPr="001C0520">
              <w:rPr>
                <w:rFonts w:ascii="Helvetica" w:eastAsia="Times New Roman" w:hAnsi="Helvetica" w:cs="Helvetica"/>
                <w:b/>
                <w:i/>
                <w:color w:val="333333"/>
                <w:sz w:val="28"/>
                <w:szCs w:val="28"/>
                <w:lang w:val="en-US" w:eastAsia="ru-RU"/>
              </w:rPr>
              <w:br/>
            </w:r>
            <w:r w:rsidRPr="001C0520">
              <w:rPr>
                <w:rFonts w:ascii="Helvetica" w:eastAsia="Times New Roman" w:hAnsi="Helvetica" w:cs="Helvetica"/>
                <w:b/>
                <w:bCs/>
                <w:i/>
                <w:color w:val="333333"/>
                <w:sz w:val="28"/>
                <w:szCs w:val="28"/>
                <w:lang w:val="en-US" w:eastAsia="ru-RU"/>
              </w:rPr>
              <w:t xml:space="preserve">Description: </w:t>
            </w:r>
            <w:r w:rsidRPr="001C0520">
              <w:rPr>
                <w:rFonts w:ascii="Helvetica" w:eastAsia="Times New Roman" w:hAnsi="Helvetica" w:cs="Helvetica"/>
                <w:b/>
                <w:i/>
                <w:color w:val="333333"/>
                <w:sz w:val="28"/>
                <w:szCs w:val="28"/>
                <w:lang w:val="en-US" w:eastAsia="ru-RU"/>
              </w:rPr>
              <w:t>Many flower forms are available. Stems may carry one flower or multiple blooms. There are also spoon-shaped, quill-shaped, threadlike or spider-like florets. Used as both cut flowers and blooming plants, their colors include pink, yellow, red, white, bronze, magenta and purple.</w:t>
            </w:r>
          </w:p>
          <w:p w:rsidR="00EB48D9" w:rsidRPr="001C0520" w:rsidRDefault="00EB48D9" w:rsidP="001C0520">
            <w:pPr>
              <w:tabs>
                <w:tab w:val="left" w:pos="9214"/>
              </w:tabs>
              <w:ind w:left="-426" w:right="424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en-US"/>
              </w:rPr>
            </w:pPr>
          </w:p>
        </w:tc>
      </w:tr>
    </w:tbl>
    <w:p w:rsidR="00EB48D9" w:rsidRPr="001C0520" w:rsidRDefault="00EB48D9" w:rsidP="00ED1025">
      <w:pPr>
        <w:jc w:val="both"/>
        <w:rPr>
          <w:b/>
          <w:i/>
          <w:sz w:val="28"/>
          <w:szCs w:val="28"/>
          <w:lang w:val="en-US"/>
        </w:rPr>
      </w:pPr>
    </w:p>
    <w:sectPr w:rsidR="00EB48D9" w:rsidRPr="001C0520" w:rsidSect="009179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276" w:right="850" w:bottom="1135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246" w:rsidRDefault="00B81246">
      <w:r>
        <w:separator/>
      </w:r>
    </w:p>
  </w:endnote>
  <w:endnote w:type="continuationSeparator" w:id="1">
    <w:p w:rsidR="00B81246" w:rsidRDefault="00B81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9E4" w:rsidRDefault="009179E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9E4" w:rsidRDefault="009179E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9E4" w:rsidRDefault="009179E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246" w:rsidRDefault="00B81246">
      <w:r>
        <w:separator/>
      </w:r>
    </w:p>
  </w:footnote>
  <w:footnote w:type="continuationSeparator" w:id="1">
    <w:p w:rsidR="00B81246" w:rsidRDefault="00B812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9E4" w:rsidRDefault="009179E4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27.55pt;height:131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uzref.t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9E4" w:rsidRPr="00D83332" w:rsidRDefault="00D83332" w:rsidP="00D83332">
    <w:pPr>
      <w:pStyle w:val="a8"/>
      <w:jc w:val="center"/>
      <w:rPr>
        <w:rFonts w:ascii="Comic Sans MS" w:hAnsi="Comic Sans MS"/>
        <w:b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3" type="#_x0000_t136" style="position:absolute;left:0;text-align:left;margin-left:0;margin-top:0;width:554.7pt;height:73.9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WW.UZREF.T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9E4" w:rsidRDefault="009179E4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527.55pt;height:131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ww.uzref.tk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57A4"/>
    <w:multiLevelType w:val="multilevel"/>
    <w:tmpl w:val="FBB4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C1569"/>
    <w:rsid w:val="000C1569"/>
    <w:rsid w:val="001C0520"/>
    <w:rsid w:val="00530F94"/>
    <w:rsid w:val="009179E4"/>
    <w:rsid w:val="00AC097C"/>
    <w:rsid w:val="00B0392F"/>
    <w:rsid w:val="00B81246"/>
    <w:rsid w:val="00D83332"/>
    <w:rsid w:val="00D902EF"/>
    <w:rsid w:val="00EB48D9"/>
    <w:rsid w:val="00ED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at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69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0C15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C1569"/>
    <w:rPr>
      <w:b/>
      <w:bCs/>
    </w:rPr>
  </w:style>
  <w:style w:type="character" w:styleId="a4">
    <w:name w:val="Hyperlink"/>
    <w:basedOn w:val="a0"/>
    <w:uiPriority w:val="99"/>
    <w:unhideWhenUsed/>
    <w:rsid w:val="000C156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C1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156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C15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unhideWhenUsed/>
    <w:rsid w:val="000C15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9179E4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9179E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333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owersgrowing.com/rose-climbing-roses-2/" TargetMode="External"/><Relationship Id="rId13" Type="http://schemas.openxmlformats.org/officeDocument/2006/relationships/hyperlink" Target="http://www.flowersgrowing.com/blue-roses/" TargetMode="External"/><Relationship Id="rId18" Type="http://schemas.openxmlformats.org/officeDocument/2006/relationships/hyperlink" Target="http://www.flowersgrowing.com/the-cut-flowers-tips-and-tricks-for-them-to-resist-more/" TargetMode="Externa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7.jpeg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image" Target="media/image5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://www.flowersgrowing.com/wp-content/uploads/2008/10/dead-rose-sml.jpg" TargetMode="External"/><Relationship Id="rId20" Type="http://schemas.openxmlformats.org/officeDocument/2006/relationships/image" Target="media/image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lowersgrowing.com/the-rose/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flowersgrowing.com/rose-diseases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flowersgrowing.com/mulch-the-roses/" TargetMode="External"/><Relationship Id="rId19" Type="http://schemas.openxmlformats.org/officeDocument/2006/relationships/hyperlink" Target="http://www.flowersgrowing.com/the-cut-flowers-tips-and-tricks-for-them-to-resist-more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www.uzref.tk</vt:lpstr>
    </vt:vector>
  </TitlesOfParts>
  <Company>[dj.donyor@mail.ru]</Company>
  <LinksUpToDate>false</LinksUpToDate>
  <CharactersWithSpaces>3843</CharactersWithSpaces>
  <SharedDoc>false</SharedDoc>
  <HLinks>
    <vt:vector size="48" baseType="variant">
      <vt:variant>
        <vt:i4>7995442</vt:i4>
      </vt:variant>
      <vt:variant>
        <vt:i4>18</vt:i4>
      </vt:variant>
      <vt:variant>
        <vt:i4>0</vt:i4>
      </vt:variant>
      <vt:variant>
        <vt:i4>5</vt:i4>
      </vt:variant>
      <vt:variant>
        <vt:lpwstr>http://www.flowersgrowing.com/the-cut-flowers-tips-and-tricks-for-them-to-resist-more/</vt:lpwstr>
      </vt:variant>
      <vt:variant>
        <vt:lpwstr/>
      </vt:variant>
      <vt:variant>
        <vt:i4>7995442</vt:i4>
      </vt:variant>
      <vt:variant>
        <vt:i4>15</vt:i4>
      </vt:variant>
      <vt:variant>
        <vt:i4>0</vt:i4>
      </vt:variant>
      <vt:variant>
        <vt:i4>5</vt:i4>
      </vt:variant>
      <vt:variant>
        <vt:lpwstr>http://www.flowersgrowing.com/the-cut-flowers-tips-and-tricks-for-them-to-resist-more/</vt:lpwstr>
      </vt:variant>
      <vt:variant>
        <vt:lpwstr/>
      </vt:variant>
      <vt:variant>
        <vt:i4>458769</vt:i4>
      </vt:variant>
      <vt:variant>
        <vt:i4>12</vt:i4>
      </vt:variant>
      <vt:variant>
        <vt:i4>0</vt:i4>
      </vt:variant>
      <vt:variant>
        <vt:i4>5</vt:i4>
      </vt:variant>
      <vt:variant>
        <vt:lpwstr>http://www.flowersgrowing.com/rose-diseases/</vt:lpwstr>
      </vt:variant>
      <vt:variant>
        <vt:lpwstr/>
      </vt:variant>
      <vt:variant>
        <vt:i4>4849665</vt:i4>
      </vt:variant>
      <vt:variant>
        <vt:i4>9</vt:i4>
      </vt:variant>
      <vt:variant>
        <vt:i4>0</vt:i4>
      </vt:variant>
      <vt:variant>
        <vt:i4>5</vt:i4>
      </vt:variant>
      <vt:variant>
        <vt:lpwstr>http://www.flowersgrowing.com/blue-roses/</vt:lpwstr>
      </vt:variant>
      <vt:variant>
        <vt:lpwstr/>
      </vt:variant>
      <vt:variant>
        <vt:i4>8257569</vt:i4>
      </vt:variant>
      <vt:variant>
        <vt:i4>6</vt:i4>
      </vt:variant>
      <vt:variant>
        <vt:i4>0</vt:i4>
      </vt:variant>
      <vt:variant>
        <vt:i4>5</vt:i4>
      </vt:variant>
      <vt:variant>
        <vt:lpwstr>http://www.flowersgrowing.com/the-rose/</vt:lpwstr>
      </vt:variant>
      <vt:variant>
        <vt:lpwstr/>
      </vt:variant>
      <vt:variant>
        <vt:i4>6946875</vt:i4>
      </vt:variant>
      <vt:variant>
        <vt:i4>3</vt:i4>
      </vt:variant>
      <vt:variant>
        <vt:i4>0</vt:i4>
      </vt:variant>
      <vt:variant>
        <vt:i4>5</vt:i4>
      </vt:variant>
      <vt:variant>
        <vt:lpwstr>http://www.flowersgrowing.com/mulch-the-roses/</vt:lpwstr>
      </vt:variant>
      <vt:variant>
        <vt:lpwstr/>
      </vt:variant>
      <vt:variant>
        <vt:i4>1572946</vt:i4>
      </vt:variant>
      <vt:variant>
        <vt:i4>0</vt:i4>
      </vt:variant>
      <vt:variant>
        <vt:i4>0</vt:i4>
      </vt:variant>
      <vt:variant>
        <vt:i4>5</vt:i4>
      </vt:variant>
      <vt:variant>
        <vt:lpwstr>http://www.flowersgrowing.com/rose-climbing-roses-2/</vt:lpwstr>
      </vt:variant>
      <vt:variant>
        <vt:lpwstr/>
      </vt:variant>
      <vt:variant>
        <vt:i4>8061037</vt:i4>
      </vt:variant>
      <vt:variant>
        <vt:i4>-1</vt:i4>
      </vt:variant>
      <vt:variant>
        <vt:i4>1029</vt:i4>
      </vt:variant>
      <vt:variant>
        <vt:i4>4</vt:i4>
      </vt:variant>
      <vt:variant>
        <vt:lpwstr>http://www.flowersgrowing.com/wp-content/uploads/2008/10/dead-rose-sml.jpg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www.uzref.tk</dc:title>
  <dc:subject>Biologiya</dc:subject>
  <dc:creator>Ro'zmetboyev Doniyor</dc:creator>
  <cp:keywords>[www.newmp3.ucoz.net]</cp:keywords>
  <dc:description>www.uzref.tk</dc:description>
  <cp:lastModifiedBy>eXtreme</cp:lastModifiedBy>
  <cp:revision>2</cp:revision>
  <dcterms:created xsi:type="dcterms:W3CDTF">2011-05-01T15:24:00Z</dcterms:created>
  <dcterms:modified xsi:type="dcterms:W3CDTF">2011-05-01T15:24:00Z</dcterms:modified>
  <cp:category>Referat</cp:category>
</cp:coreProperties>
</file>